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1" w:rsidRPr="00DD0676" w:rsidRDefault="00F75DD1" w:rsidP="00F75DD1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7</w:t>
      </w:r>
    </w:p>
    <w:p w:rsidR="00F75DD1" w:rsidRPr="0004351B" w:rsidRDefault="002A4746" w:rsidP="00F75DD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7A685F">
        <w:rPr>
          <w:rFonts w:ascii="Times New Roman" w:hAnsi="Times New Roman" w:cs="Times New Roman"/>
          <w:b/>
          <w:sz w:val="36"/>
          <w:szCs w:val="36"/>
        </w:rPr>
        <w:t xml:space="preserve"> maja – 2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261B57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F75DD1" w:rsidRPr="0004351B" w:rsidRDefault="00F75DD1" w:rsidP="00F75DD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F75DD1" w:rsidRDefault="00F75DD1" w:rsidP="003014A7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</w:t>
      </w:r>
      <w:r w:rsidR="000B0212">
        <w:rPr>
          <w:rFonts w:ascii="Times New Roman" w:hAnsi="Times New Roman" w:cs="Times New Roman"/>
          <w:b/>
          <w:sz w:val="28"/>
          <w:szCs w:val="28"/>
        </w:rPr>
        <w:t>i odesłać</w:t>
      </w:r>
      <w:r w:rsidR="000B0212">
        <w:rPr>
          <w:rFonts w:ascii="Times New Roman" w:hAnsi="Times New Roman" w:cs="Times New Roman"/>
          <w:b/>
          <w:sz w:val="28"/>
          <w:szCs w:val="28"/>
        </w:rPr>
        <w:br/>
      </w:r>
      <w:r w:rsidR="007A685F">
        <w:rPr>
          <w:rFonts w:ascii="Times New Roman" w:hAnsi="Times New Roman" w:cs="Times New Roman"/>
          <w:b/>
          <w:sz w:val="28"/>
          <w:szCs w:val="28"/>
        </w:rPr>
        <w:t>do 2</w:t>
      </w:r>
      <w:r w:rsidR="002A4746">
        <w:rPr>
          <w:rFonts w:ascii="Times New Roman" w:hAnsi="Times New Roman" w:cs="Times New Roman"/>
          <w:b/>
          <w:sz w:val="28"/>
          <w:szCs w:val="28"/>
        </w:rPr>
        <w:t>9</w:t>
      </w:r>
      <w:r w:rsidR="00520473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11A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520473"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>
        <w:rPr>
          <w:rFonts w:ascii="Times New Roman" w:hAnsi="Times New Roman" w:cs="Times New Roman"/>
          <w:b/>
          <w:sz w:val="28"/>
          <w:szCs w:val="28"/>
        </w:rPr>
        <w:t>mości proszę napisać: T</w:t>
      </w:r>
      <w:r w:rsidR="002A474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737AEA" w:rsidRDefault="00927528" w:rsidP="009E4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AEA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737A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7AEA" w:rsidRPr="00737AEA">
        <w:rPr>
          <w:rFonts w:ascii="Times New Roman" w:hAnsi="Times New Roman" w:cs="Times New Roman"/>
          <w:i/>
          <w:sz w:val="28"/>
          <w:szCs w:val="28"/>
          <w:u w:val="single"/>
        </w:rPr>
        <w:t>Przykłady graniastosłupów</w:t>
      </w:r>
    </w:p>
    <w:p w:rsidR="00F17B03" w:rsidRPr="00737AEA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737AEA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9E4FBD" w:rsidRDefault="009E4FBD" w:rsidP="00737AE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E3611A" w:rsidRPr="00737AEA">
        <w:rPr>
          <w:rFonts w:ascii="Times New Roman" w:hAnsi="Times New Roman" w:cs="Times New Roman"/>
          <w:sz w:val="24"/>
          <w:szCs w:val="24"/>
        </w:rPr>
        <w:t>temat lekcji (podręcznik</w:t>
      </w:r>
      <w:r w:rsidR="00072263" w:rsidRPr="00737AEA">
        <w:rPr>
          <w:rFonts w:ascii="Times New Roman" w:hAnsi="Times New Roman" w:cs="Times New Roman"/>
          <w:sz w:val="24"/>
          <w:szCs w:val="24"/>
        </w:rPr>
        <w:t>,</w:t>
      </w:r>
      <w:r w:rsidR="00EF3C49" w:rsidRPr="00737AEA">
        <w:rPr>
          <w:rFonts w:ascii="Times New Roman" w:hAnsi="Times New Roman" w:cs="Times New Roman"/>
          <w:sz w:val="24"/>
          <w:szCs w:val="24"/>
        </w:rPr>
        <w:t xml:space="preserve"> str.</w:t>
      </w:r>
      <w:r w:rsidR="00B40186" w:rsidRPr="00737AEA">
        <w:rPr>
          <w:rFonts w:ascii="Times New Roman" w:hAnsi="Times New Roman" w:cs="Times New Roman"/>
          <w:sz w:val="24"/>
          <w:szCs w:val="24"/>
        </w:rPr>
        <w:t xml:space="preserve"> </w:t>
      </w:r>
      <w:r w:rsidR="00640E57">
        <w:rPr>
          <w:rFonts w:ascii="Times New Roman" w:hAnsi="Times New Roman" w:cs="Times New Roman"/>
          <w:sz w:val="24"/>
          <w:szCs w:val="24"/>
        </w:rPr>
        <w:t>264</w:t>
      </w:r>
      <w:r w:rsidRPr="00737AEA">
        <w:rPr>
          <w:rFonts w:ascii="Times New Roman" w:hAnsi="Times New Roman" w:cs="Times New Roman"/>
          <w:sz w:val="24"/>
          <w:szCs w:val="24"/>
        </w:rPr>
        <w:t>)</w:t>
      </w:r>
    </w:p>
    <w:p w:rsidR="00C724BF" w:rsidRDefault="00C724BF" w:rsidP="00737AE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C724BF" w:rsidRDefault="00EF1903" w:rsidP="00C724B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724BF" w:rsidRPr="0022781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https://pistacja.tv/film/mat00243-figury-przestrzenne-wprowadzenie?playlist=510</w:t>
        </w:r>
      </w:hyperlink>
    </w:p>
    <w:p w:rsidR="00321CE7" w:rsidRDefault="00321CE7" w:rsidP="00737AE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sobie, co to są:</w:t>
      </w:r>
    </w:p>
    <w:p w:rsidR="00321CE7" w:rsidRDefault="00321CE7" w:rsidP="00321CE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figury przystające (podręcznik, str. 114)</w:t>
      </w:r>
    </w:p>
    <w:p w:rsidR="00321CE7" w:rsidRPr="00737AEA" w:rsidRDefault="00321CE7" w:rsidP="00321CE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wielokąty foremne (podręcznik, str. 124)</w:t>
      </w:r>
    </w:p>
    <w:p w:rsidR="00694ABE" w:rsidRPr="00737AEA" w:rsidRDefault="00694ABE" w:rsidP="00737AE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sz w:val="24"/>
          <w:szCs w:val="24"/>
        </w:rPr>
        <w:t>Obe</w:t>
      </w:r>
      <w:r w:rsidR="00640E57">
        <w:rPr>
          <w:rFonts w:ascii="Times New Roman" w:hAnsi="Times New Roman" w:cs="Times New Roman"/>
          <w:sz w:val="24"/>
          <w:szCs w:val="24"/>
        </w:rPr>
        <w:t>jrzyj film</w:t>
      </w:r>
      <w:r w:rsidRPr="00737AEA">
        <w:rPr>
          <w:rFonts w:ascii="Times New Roman" w:hAnsi="Times New Roman" w:cs="Times New Roman"/>
          <w:sz w:val="24"/>
          <w:szCs w:val="24"/>
        </w:rPr>
        <w:t>:</w:t>
      </w:r>
    </w:p>
    <w:p w:rsidR="002E1F64" w:rsidRPr="00737AEA" w:rsidRDefault="00EF1903" w:rsidP="0086518A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2E1F64" w:rsidRPr="00227814">
          <w:rPr>
            <w:rStyle w:val="Hipercze"/>
            <w:rFonts w:ascii="Times New Roman" w:hAnsi="Times New Roman" w:cs="Times New Roman"/>
          </w:rPr>
          <w:t>https://pistacja.tv/film/mat00520-co-to-jest-graniastoslup-co-to-jest-graniastoslup-prawidlowy?playlist=603</w:t>
        </w:r>
      </w:hyperlink>
    </w:p>
    <w:p w:rsidR="00737AEA" w:rsidRPr="00D32783" w:rsidRDefault="00737AEA" w:rsidP="00D32783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737AEA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86518A" w:rsidRDefault="0086518A" w:rsidP="0086518A">
      <w:pPr>
        <w:pStyle w:val="Akapitzlist"/>
        <w:numPr>
          <w:ilvl w:val="0"/>
          <w:numId w:val="4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264 – 266</w:t>
      </w:r>
    </w:p>
    <w:p w:rsidR="00D32783" w:rsidRDefault="00D32783" w:rsidP="00D32783">
      <w:pPr>
        <w:pStyle w:val="Akapitzlist"/>
        <w:numPr>
          <w:ilvl w:val="0"/>
          <w:numId w:val="45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1a) i 1b) (podręcznik, str. 266)</w:t>
      </w:r>
    </w:p>
    <w:p w:rsidR="00D32783" w:rsidRPr="00737AEA" w:rsidRDefault="00D32783" w:rsidP="00D32783">
      <w:pPr>
        <w:pStyle w:val="Akapitzlist"/>
        <w:numPr>
          <w:ilvl w:val="0"/>
          <w:numId w:val="45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6a) i 6b) (podręcznik, str. 267)</w:t>
      </w:r>
    </w:p>
    <w:p w:rsidR="00D32783" w:rsidRPr="002E1F64" w:rsidRDefault="00D32783" w:rsidP="00D32783">
      <w:pPr>
        <w:pStyle w:val="Akapitzlist"/>
        <w:numPr>
          <w:ilvl w:val="0"/>
          <w:numId w:val="45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11a) i 11b) (podręcznik, str. 268)</w:t>
      </w:r>
    </w:p>
    <w:p w:rsidR="00D32783" w:rsidRPr="00737AEA" w:rsidRDefault="00D32783" w:rsidP="00D327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AEA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737A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Siatki graniastosłupów. Pole powierzchni</w:t>
      </w:r>
    </w:p>
    <w:p w:rsidR="00D32783" w:rsidRPr="00737AEA" w:rsidRDefault="003B2B4D" w:rsidP="00D32783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D32783" w:rsidRPr="00737AE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32783" w:rsidRPr="00D32783" w:rsidRDefault="00D32783" w:rsidP="00D3278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sz w:val="24"/>
          <w:szCs w:val="24"/>
        </w:rPr>
        <w:t>Napisz w zeszycie te</w:t>
      </w:r>
      <w:r>
        <w:rPr>
          <w:rFonts w:ascii="Times New Roman" w:hAnsi="Times New Roman" w:cs="Times New Roman"/>
          <w:sz w:val="24"/>
          <w:szCs w:val="24"/>
        </w:rPr>
        <w:t>mat lekcji (podręcznik, str. 270</w:t>
      </w:r>
      <w:r w:rsidRPr="00737AEA">
        <w:rPr>
          <w:rFonts w:ascii="Times New Roman" w:hAnsi="Times New Roman" w:cs="Times New Roman"/>
          <w:sz w:val="24"/>
          <w:szCs w:val="24"/>
        </w:rPr>
        <w:t>)</w:t>
      </w:r>
    </w:p>
    <w:p w:rsidR="00D32783" w:rsidRDefault="00D32783" w:rsidP="00D32783">
      <w:pPr>
        <w:pStyle w:val="Akapitzlist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270</w:t>
      </w:r>
    </w:p>
    <w:p w:rsidR="00321CE7" w:rsidRDefault="00321CE7" w:rsidP="00321CE7">
      <w:pPr>
        <w:pStyle w:val="Akapitzlist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3a) i 3c) (podręcznik, str. 271)</w:t>
      </w:r>
    </w:p>
    <w:p w:rsidR="0086518A" w:rsidRPr="0097020C" w:rsidRDefault="0086518A" w:rsidP="0086518A">
      <w:pPr>
        <w:pStyle w:val="Akapitzlist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97020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narysuj </w:t>
      </w:r>
      <w:r w:rsidR="00237A78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graniastosłup (</w:t>
      </w:r>
      <w:r w:rsidRPr="0097020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rysunek pomocniczy</w:t>
      </w:r>
      <w:r w:rsidR="00237A78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) </w:t>
      </w:r>
      <w:r w:rsidRPr="0097020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i wpisz długości krawędzi</w:t>
      </w:r>
    </w:p>
    <w:p w:rsidR="0086518A" w:rsidRPr="0097020C" w:rsidRDefault="0086518A" w:rsidP="0086518A">
      <w:pPr>
        <w:pStyle w:val="Akapitzlist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97020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zastanów się ile jest ścian bocznych, jakimi figurami są ściany boczne, jakie wymiary mają poszczególne ściany boczne</w:t>
      </w:r>
    </w:p>
    <w:p w:rsidR="0086518A" w:rsidRPr="0097020C" w:rsidRDefault="0086518A" w:rsidP="0086518A">
      <w:pPr>
        <w:pStyle w:val="Akapitzlist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97020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zastanów się jakimi figurami są pods</w:t>
      </w:r>
      <w:r w:rsidR="0097020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tawy i jakie mają wymiary</w:t>
      </w:r>
    </w:p>
    <w:p w:rsidR="0086518A" w:rsidRDefault="00675B07" w:rsidP="0086518A">
      <w:pPr>
        <w:pStyle w:val="Akapitzlist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narysuj siatkę graniastosłupa w podanych wymiarach</w:t>
      </w:r>
    </w:p>
    <w:p w:rsidR="0097020C" w:rsidRPr="0097020C" w:rsidRDefault="00675B07" w:rsidP="0086518A">
      <w:pPr>
        <w:pStyle w:val="Akapitzlist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wpisz długości odpowiednich</w:t>
      </w:r>
      <w:r w:rsidR="0097020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odcinków</w:t>
      </w:r>
    </w:p>
    <w:p w:rsidR="00737AEA" w:rsidRDefault="002E1F64" w:rsidP="002E1F64">
      <w:pPr>
        <w:pStyle w:val="Akapitzlist"/>
        <w:numPr>
          <w:ilvl w:val="0"/>
          <w:numId w:val="42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6 (podręcznik, str. 272)</w:t>
      </w:r>
    </w:p>
    <w:p w:rsidR="0097020C" w:rsidRPr="0097020C" w:rsidRDefault="0097020C" w:rsidP="0097020C">
      <w:pPr>
        <w:pStyle w:val="Akapitzlist"/>
        <w:numPr>
          <w:ilvl w:val="0"/>
          <w:numId w:val="48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97020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narysuj r</w:t>
      </w: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ysunek pomocniczy (patrz podręcznik, str. 264)</w:t>
      </w:r>
    </w:p>
    <w:p w:rsidR="0097020C" w:rsidRPr="0097020C" w:rsidRDefault="004E6F6B" w:rsidP="0097020C">
      <w:pPr>
        <w:pStyle w:val="Akapitzlist"/>
        <w:numPr>
          <w:ilvl w:val="0"/>
          <w:numId w:val="48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zastanów się</w:t>
      </w:r>
      <w:r w:rsidR="0097020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jakie długości będą miały krawędzie i wpisz na rysunku</w:t>
      </w:r>
    </w:p>
    <w:p w:rsidR="0097020C" w:rsidRPr="0097020C" w:rsidRDefault="0097020C" w:rsidP="0097020C">
      <w:pPr>
        <w:pStyle w:val="Akapitzlist"/>
        <w:numPr>
          <w:ilvl w:val="0"/>
          <w:numId w:val="48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97020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zast</w:t>
      </w:r>
      <w:r w:rsidR="004E6F6B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anów się</w:t>
      </w: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czy są ściany o takich samych wymiarach/polach</w:t>
      </w:r>
    </w:p>
    <w:p w:rsidR="0097020C" w:rsidRPr="0097020C" w:rsidRDefault="0097020C" w:rsidP="0097020C">
      <w:pPr>
        <w:pStyle w:val="Akapitzlist"/>
        <w:numPr>
          <w:ilvl w:val="0"/>
          <w:numId w:val="48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pamiętając, że ściany prostopadłościanu i sześcianu to prostokąty, oblicz pola kolejnych ścian</w:t>
      </w:r>
    </w:p>
    <w:p w:rsidR="0097020C" w:rsidRPr="0097020C" w:rsidRDefault="0097020C" w:rsidP="00B9095A">
      <w:pPr>
        <w:pStyle w:val="Akapitzlist"/>
        <w:numPr>
          <w:ilvl w:val="0"/>
          <w:numId w:val="48"/>
        </w:numPr>
        <w:spacing w:after="240" w:line="240" w:lineRule="auto"/>
        <w:ind w:left="1066" w:hanging="357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oblicz pole powierzchni całkowitej (sumę pól wszystkich ścian)</w:t>
      </w:r>
    </w:p>
    <w:p w:rsidR="00737AEA" w:rsidRPr="00737AEA" w:rsidRDefault="00737AEA" w:rsidP="00737AEA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DZIEŃ 4</w:t>
      </w:r>
      <w:r w:rsidRPr="00737AE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37AEA" w:rsidRDefault="002E1F64" w:rsidP="00737A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7 (podręcznik, str. 272</w:t>
      </w:r>
      <w:r w:rsidR="00640E57">
        <w:rPr>
          <w:rFonts w:ascii="Times New Roman" w:hAnsi="Times New Roman" w:cs="Times New Roman"/>
          <w:sz w:val="24"/>
          <w:szCs w:val="24"/>
        </w:rPr>
        <w:t>)</w:t>
      </w:r>
    </w:p>
    <w:p w:rsidR="0097020C" w:rsidRDefault="0097020C" w:rsidP="0097020C">
      <w:pPr>
        <w:pStyle w:val="Akapitzlist"/>
        <w:numPr>
          <w:ilvl w:val="0"/>
          <w:numId w:val="49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pamiętając, że ściany boczne graniastosłupa to prostokąty, oblicz pola kolejnych ścian bocznych</w:t>
      </w:r>
    </w:p>
    <w:p w:rsidR="00547FA2" w:rsidRDefault="00547FA2" w:rsidP="0097020C">
      <w:pPr>
        <w:pStyle w:val="Akapitzlist"/>
        <w:numPr>
          <w:ilvl w:val="0"/>
          <w:numId w:val="49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oblicz pole powierzchni bocznej graniastosłupa (sumę pól ścian bocznych)</w:t>
      </w:r>
    </w:p>
    <w:p w:rsidR="0097020C" w:rsidRDefault="0097020C" w:rsidP="0097020C">
      <w:pPr>
        <w:pStyle w:val="Akapitzlist"/>
        <w:numPr>
          <w:ilvl w:val="0"/>
          <w:numId w:val="49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zastanów się jaka figura jest podstawą graniastosłupa</w:t>
      </w:r>
      <w:r w:rsidR="00547FA2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i jak obliczamy pole takiej figury</w:t>
      </w:r>
    </w:p>
    <w:p w:rsidR="0097020C" w:rsidRPr="0097020C" w:rsidRDefault="00547FA2" w:rsidP="0097020C">
      <w:pPr>
        <w:pStyle w:val="Akapitzlist"/>
        <w:numPr>
          <w:ilvl w:val="0"/>
          <w:numId w:val="49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oblicz pole jednej podstawy, druga podstawa ma takie samo pole</w:t>
      </w:r>
    </w:p>
    <w:p w:rsidR="0097020C" w:rsidRPr="0097020C" w:rsidRDefault="0097020C" w:rsidP="0097020C">
      <w:pPr>
        <w:pStyle w:val="Akapitzlist"/>
        <w:numPr>
          <w:ilvl w:val="0"/>
          <w:numId w:val="49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oblicz pole </w:t>
      </w:r>
      <w:r w:rsidR="00547FA2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powierzchni całkowitej (dodaj pole powierzchni bocznej i pole dwóch podstaw</w:t>
      </w: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)</w:t>
      </w:r>
    </w:p>
    <w:p w:rsidR="00737AEA" w:rsidRDefault="002E1F64" w:rsidP="002E1F6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8 (podręcznik, str. 272</w:t>
      </w:r>
      <w:r w:rsidR="00640E57">
        <w:rPr>
          <w:rFonts w:ascii="Times New Roman" w:hAnsi="Times New Roman" w:cs="Times New Roman"/>
          <w:sz w:val="24"/>
          <w:szCs w:val="24"/>
        </w:rPr>
        <w:t>)</w:t>
      </w:r>
    </w:p>
    <w:p w:rsidR="00547FA2" w:rsidRDefault="00547FA2" w:rsidP="00547FA2">
      <w:pPr>
        <w:pStyle w:val="Akapitzlist"/>
        <w:numPr>
          <w:ilvl w:val="0"/>
          <w:numId w:val="50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narysuj</w:t>
      </w:r>
      <w:r w:rsidR="00237A78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graniastosłup (rysunek pomocniczy) i wpisz długości krawędzi</w:t>
      </w:r>
    </w:p>
    <w:p w:rsidR="00547FA2" w:rsidRDefault="00547FA2" w:rsidP="00547FA2">
      <w:pPr>
        <w:pStyle w:val="Akapitzlist"/>
        <w:numPr>
          <w:ilvl w:val="0"/>
          <w:numId w:val="50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pamiętając, że ściany boczne graniastosłupa to prostokąty, oblicz pola kolejnych ścian bocznych</w:t>
      </w:r>
    </w:p>
    <w:p w:rsidR="00547FA2" w:rsidRDefault="00547FA2" w:rsidP="00547FA2">
      <w:pPr>
        <w:pStyle w:val="Akapitzlist"/>
        <w:numPr>
          <w:ilvl w:val="0"/>
          <w:numId w:val="50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oblicz pole powierzchni bocznej graniastosłupa (sumę pól ścian bocznych)</w:t>
      </w:r>
    </w:p>
    <w:p w:rsidR="00547FA2" w:rsidRDefault="004E6F6B" w:rsidP="00547FA2">
      <w:pPr>
        <w:pStyle w:val="Akapitzlist"/>
        <w:numPr>
          <w:ilvl w:val="0"/>
          <w:numId w:val="50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zastanów się</w:t>
      </w:r>
      <w:r w:rsidR="00547FA2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jaka figura jest podstawą graniastosłupa i jak obliczamy pole takiej figury</w:t>
      </w:r>
      <w:r w:rsidR="00675B07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(możesz narysować samą podstawę – rysunek pomocniczy)</w:t>
      </w:r>
    </w:p>
    <w:p w:rsidR="00547FA2" w:rsidRPr="0097020C" w:rsidRDefault="00547FA2" w:rsidP="00547FA2">
      <w:pPr>
        <w:pStyle w:val="Akapitzlist"/>
        <w:numPr>
          <w:ilvl w:val="0"/>
          <w:numId w:val="50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oblicz pole jednej podstawy, druga podstawa ma takie samo pole</w:t>
      </w:r>
    </w:p>
    <w:p w:rsidR="00547FA2" w:rsidRPr="00547FA2" w:rsidRDefault="00547FA2" w:rsidP="00547FA2">
      <w:pPr>
        <w:pStyle w:val="Akapitzlist"/>
        <w:numPr>
          <w:ilvl w:val="0"/>
          <w:numId w:val="50"/>
        </w:numPr>
        <w:spacing w:after="24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oblicz pole powierzchni całkowitej (dodaj pole powierzchni bocznej i pole dwóch podstaw)</w:t>
      </w:r>
    </w:p>
    <w:sectPr w:rsidR="00547FA2" w:rsidRPr="00547FA2" w:rsidSect="00675B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745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C59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2B98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0FB5"/>
    <w:multiLevelType w:val="hybridMultilevel"/>
    <w:tmpl w:val="72440B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054B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2789E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59CB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05B5"/>
    <w:multiLevelType w:val="hybridMultilevel"/>
    <w:tmpl w:val="41329A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9987F52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B583D37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FCA3C42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B2C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4D36460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C7465"/>
    <w:multiLevelType w:val="hybridMultilevel"/>
    <w:tmpl w:val="2EF007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E0596"/>
    <w:multiLevelType w:val="hybridMultilevel"/>
    <w:tmpl w:val="08420A7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E6AA0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E0DA8"/>
    <w:multiLevelType w:val="hybridMultilevel"/>
    <w:tmpl w:val="B17A1B1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25DC7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B962E28"/>
    <w:multiLevelType w:val="hybridMultilevel"/>
    <w:tmpl w:val="CF8244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8E139C"/>
    <w:multiLevelType w:val="hybridMultilevel"/>
    <w:tmpl w:val="19D68E66"/>
    <w:lvl w:ilvl="0" w:tplc="8EA01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E6A7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35FB6"/>
    <w:multiLevelType w:val="hybridMultilevel"/>
    <w:tmpl w:val="07E090C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46A86557"/>
    <w:multiLevelType w:val="hybridMultilevel"/>
    <w:tmpl w:val="B17A1B1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48047D9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A32FF"/>
    <w:multiLevelType w:val="hybridMultilevel"/>
    <w:tmpl w:val="B17A1B1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4F400DAF"/>
    <w:multiLevelType w:val="hybridMultilevel"/>
    <w:tmpl w:val="5B903F2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1FF7958"/>
    <w:multiLevelType w:val="hybridMultilevel"/>
    <w:tmpl w:val="493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25F7D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C112A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238FE"/>
    <w:multiLevelType w:val="hybridMultilevel"/>
    <w:tmpl w:val="739EFCB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57C27BF6"/>
    <w:multiLevelType w:val="hybridMultilevel"/>
    <w:tmpl w:val="B614CEE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A3B5A67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891056"/>
    <w:multiLevelType w:val="hybridMultilevel"/>
    <w:tmpl w:val="B17A1B1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492F2A"/>
    <w:multiLevelType w:val="hybridMultilevel"/>
    <w:tmpl w:val="493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7E2A52"/>
    <w:multiLevelType w:val="hybridMultilevel"/>
    <w:tmpl w:val="76620602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6ADE1657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C5166B"/>
    <w:multiLevelType w:val="hybridMultilevel"/>
    <w:tmpl w:val="493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5E7AF5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45"/>
  </w:num>
  <w:num w:numId="4">
    <w:abstractNumId w:val="5"/>
  </w:num>
  <w:num w:numId="5">
    <w:abstractNumId w:val="24"/>
  </w:num>
  <w:num w:numId="6">
    <w:abstractNumId w:val="40"/>
  </w:num>
  <w:num w:numId="7">
    <w:abstractNumId w:val="42"/>
  </w:num>
  <w:num w:numId="8">
    <w:abstractNumId w:val="21"/>
  </w:num>
  <w:num w:numId="9">
    <w:abstractNumId w:val="8"/>
  </w:num>
  <w:num w:numId="10">
    <w:abstractNumId w:val="17"/>
  </w:num>
  <w:num w:numId="11">
    <w:abstractNumId w:val="43"/>
  </w:num>
  <w:num w:numId="12">
    <w:abstractNumId w:val="2"/>
  </w:num>
  <w:num w:numId="13">
    <w:abstractNumId w:val="44"/>
  </w:num>
  <w:num w:numId="14">
    <w:abstractNumId w:val="6"/>
  </w:num>
  <w:num w:numId="15">
    <w:abstractNumId w:val="28"/>
  </w:num>
  <w:num w:numId="16">
    <w:abstractNumId w:val="31"/>
  </w:num>
  <w:num w:numId="17">
    <w:abstractNumId w:val="0"/>
  </w:num>
  <w:num w:numId="18">
    <w:abstractNumId w:val="49"/>
  </w:num>
  <w:num w:numId="19">
    <w:abstractNumId w:val="48"/>
  </w:num>
  <w:num w:numId="20">
    <w:abstractNumId w:val="34"/>
  </w:num>
  <w:num w:numId="21">
    <w:abstractNumId w:val="14"/>
  </w:num>
  <w:num w:numId="22">
    <w:abstractNumId w:val="29"/>
  </w:num>
  <w:num w:numId="23">
    <w:abstractNumId w:val="33"/>
  </w:num>
  <w:num w:numId="24">
    <w:abstractNumId w:val="37"/>
  </w:num>
  <w:num w:numId="25">
    <w:abstractNumId w:val="19"/>
  </w:num>
  <w:num w:numId="26">
    <w:abstractNumId w:val="47"/>
  </w:num>
  <w:num w:numId="27">
    <w:abstractNumId w:val="1"/>
  </w:num>
  <w:num w:numId="28">
    <w:abstractNumId w:val="36"/>
  </w:num>
  <w:num w:numId="29">
    <w:abstractNumId w:val="12"/>
  </w:num>
  <w:num w:numId="30">
    <w:abstractNumId w:val="11"/>
  </w:num>
  <w:num w:numId="31">
    <w:abstractNumId w:val="22"/>
  </w:num>
  <w:num w:numId="32">
    <w:abstractNumId w:val="25"/>
  </w:num>
  <w:num w:numId="33">
    <w:abstractNumId w:val="39"/>
  </w:num>
  <w:num w:numId="34">
    <w:abstractNumId w:val="3"/>
  </w:num>
  <w:num w:numId="35">
    <w:abstractNumId w:val="27"/>
  </w:num>
  <w:num w:numId="36">
    <w:abstractNumId w:val="4"/>
  </w:num>
  <w:num w:numId="37">
    <w:abstractNumId w:val="10"/>
  </w:num>
  <w:num w:numId="38">
    <w:abstractNumId w:val="38"/>
  </w:num>
  <w:num w:numId="39">
    <w:abstractNumId w:val="16"/>
  </w:num>
  <w:num w:numId="40">
    <w:abstractNumId w:val="35"/>
  </w:num>
  <w:num w:numId="41">
    <w:abstractNumId w:val="13"/>
  </w:num>
  <w:num w:numId="42">
    <w:abstractNumId w:val="7"/>
  </w:num>
  <w:num w:numId="43">
    <w:abstractNumId w:val="9"/>
  </w:num>
  <w:num w:numId="44">
    <w:abstractNumId w:val="46"/>
  </w:num>
  <w:num w:numId="45">
    <w:abstractNumId w:val="15"/>
  </w:num>
  <w:num w:numId="46">
    <w:abstractNumId w:val="26"/>
  </w:num>
  <w:num w:numId="47">
    <w:abstractNumId w:val="41"/>
  </w:num>
  <w:num w:numId="48">
    <w:abstractNumId w:val="32"/>
  </w:num>
  <w:num w:numId="49">
    <w:abstractNumId w:val="23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E49"/>
    <w:rsid w:val="0003198D"/>
    <w:rsid w:val="0004351B"/>
    <w:rsid w:val="00072263"/>
    <w:rsid w:val="000859E7"/>
    <w:rsid w:val="00091A1B"/>
    <w:rsid w:val="000B0212"/>
    <w:rsid w:val="000B09A6"/>
    <w:rsid w:val="000F08AB"/>
    <w:rsid w:val="000F1017"/>
    <w:rsid w:val="00167EFB"/>
    <w:rsid w:val="00174AF6"/>
    <w:rsid w:val="00197E29"/>
    <w:rsid w:val="001E1BBE"/>
    <w:rsid w:val="001E1D8D"/>
    <w:rsid w:val="00203D63"/>
    <w:rsid w:val="0021039B"/>
    <w:rsid w:val="00237A78"/>
    <w:rsid w:val="0026110E"/>
    <w:rsid w:val="00261B57"/>
    <w:rsid w:val="002957DE"/>
    <w:rsid w:val="002A4746"/>
    <w:rsid w:val="002C225B"/>
    <w:rsid w:val="002D3290"/>
    <w:rsid w:val="002E1F64"/>
    <w:rsid w:val="003014A7"/>
    <w:rsid w:val="00315EF5"/>
    <w:rsid w:val="00321CE7"/>
    <w:rsid w:val="00345881"/>
    <w:rsid w:val="003B2B4D"/>
    <w:rsid w:val="003E3C4E"/>
    <w:rsid w:val="00413557"/>
    <w:rsid w:val="00435B6F"/>
    <w:rsid w:val="00436404"/>
    <w:rsid w:val="00465863"/>
    <w:rsid w:val="00475D0B"/>
    <w:rsid w:val="004A61AE"/>
    <w:rsid w:val="004D5477"/>
    <w:rsid w:val="004E20B4"/>
    <w:rsid w:val="004E584C"/>
    <w:rsid w:val="004E6F6B"/>
    <w:rsid w:val="005029DA"/>
    <w:rsid w:val="00520473"/>
    <w:rsid w:val="00547FA2"/>
    <w:rsid w:val="005A0937"/>
    <w:rsid w:val="005B543C"/>
    <w:rsid w:val="005D0140"/>
    <w:rsid w:val="005F0DBD"/>
    <w:rsid w:val="00602227"/>
    <w:rsid w:val="006038A3"/>
    <w:rsid w:val="00611DF9"/>
    <w:rsid w:val="00617871"/>
    <w:rsid w:val="00640E57"/>
    <w:rsid w:val="0064169C"/>
    <w:rsid w:val="006700F1"/>
    <w:rsid w:val="00675B07"/>
    <w:rsid w:val="00694ABE"/>
    <w:rsid w:val="006A50D5"/>
    <w:rsid w:val="006A77C3"/>
    <w:rsid w:val="006B5C40"/>
    <w:rsid w:val="006C09F5"/>
    <w:rsid w:val="006C2901"/>
    <w:rsid w:val="006D2E94"/>
    <w:rsid w:val="006E70F5"/>
    <w:rsid w:val="006F2D42"/>
    <w:rsid w:val="00737AEA"/>
    <w:rsid w:val="0074685E"/>
    <w:rsid w:val="00785C3B"/>
    <w:rsid w:val="0079137B"/>
    <w:rsid w:val="007A685F"/>
    <w:rsid w:val="007D3454"/>
    <w:rsid w:val="008021E9"/>
    <w:rsid w:val="00802C1E"/>
    <w:rsid w:val="00803009"/>
    <w:rsid w:val="0085770E"/>
    <w:rsid w:val="0086518A"/>
    <w:rsid w:val="008A6A95"/>
    <w:rsid w:val="009073D0"/>
    <w:rsid w:val="0091783F"/>
    <w:rsid w:val="00927528"/>
    <w:rsid w:val="00933A02"/>
    <w:rsid w:val="00966236"/>
    <w:rsid w:val="00967042"/>
    <w:rsid w:val="0097020C"/>
    <w:rsid w:val="00973365"/>
    <w:rsid w:val="009925C3"/>
    <w:rsid w:val="009B07B3"/>
    <w:rsid w:val="009B3090"/>
    <w:rsid w:val="009C5D53"/>
    <w:rsid w:val="009E35FB"/>
    <w:rsid w:val="009E4FBD"/>
    <w:rsid w:val="00A07CCF"/>
    <w:rsid w:val="00A14B0F"/>
    <w:rsid w:val="00A464AE"/>
    <w:rsid w:val="00A8075E"/>
    <w:rsid w:val="00A8292B"/>
    <w:rsid w:val="00AF74D6"/>
    <w:rsid w:val="00B150CF"/>
    <w:rsid w:val="00B40186"/>
    <w:rsid w:val="00B4355D"/>
    <w:rsid w:val="00B476D4"/>
    <w:rsid w:val="00B5689A"/>
    <w:rsid w:val="00B9095A"/>
    <w:rsid w:val="00BB168B"/>
    <w:rsid w:val="00BC221D"/>
    <w:rsid w:val="00BC4874"/>
    <w:rsid w:val="00BD1586"/>
    <w:rsid w:val="00BD1ABF"/>
    <w:rsid w:val="00BE1EE3"/>
    <w:rsid w:val="00C01335"/>
    <w:rsid w:val="00C203FF"/>
    <w:rsid w:val="00C50D4A"/>
    <w:rsid w:val="00C62383"/>
    <w:rsid w:val="00C70E01"/>
    <w:rsid w:val="00C724BF"/>
    <w:rsid w:val="00C7327A"/>
    <w:rsid w:val="00C76139"/>
    <w:rsid w:val="00C827F2"/>
    <w:rsid w:val="00CA1755"/>
    <w:rsid w:val="00CC20DD"/>
    <w:rsid w:val="00D21975"/>
    <w:rsid w:val="00D32783"/>
    <w:rsid w:val="00D74847"/>
    <w:rsid w:val="00D76014"/>
    <w:rsid w:val="00D85F52"/>
    <w:rsid w:val="00DC68ED"/>
    <w:rsid w:val="00DF06AA"/>
    <w:rsid w:val="00DF640E"/>
    <w:rsid w:val="00E00908"/>
    <w:rsid w:val="00E10DDC"/>
    <w:rsid w:val="00E35241"/>
    <w:rsid w:val="00E359A9"/>
    <w:rsid w:val="00E3611A"/>
    <w:rsid w:val="00E41679"/>
    <w:rsid w:val="00E604B0"/>
    <w:rsid w:val="00EA2D09"/>
    <w:rsid w:val="00EF1903"/>
    <w:rsid w:val="00EF3C49"/>
    <w:rsid w:val="00EF7987"/>
    <w:rsid w:val="00F13374"/>
    <w:rsid w:val="00F17B03"/>
    <w:rsid w:val="00F23E7D"/>
    <w:rsid w:val="00F47D29"/>
    <w:rsid w:val="00F6453B"/>
    <w:rsid w:val="00F75DD1"/>
    <w:rsid w:val="00F858A2"/>
    <w:rsid w:val="00FE1F5A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paragraph" w:styleId="Nagwek4">
    <w:name w:val="heading 4"/>
    <w:basedOn w:val="Normalny"/>
    <w:link w:val="Nagwek4Znak"/>
    <w:uiPriority w:val="9"/>
    <w:qFormat/>
    <w:rsid w:val="005A0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A09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520-co-to-jest-graniastoslup-co-to-jest-graniastoslup-prawidlowy?playlist=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43-figury-przestrzenne-wprowadzenie?playlist=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5" Type="http://schemas.openxmlformats.org/officeDocument/2006/relationships/hyperlink" Target="mailto:agnieszkah527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45</cp:revision>
  <cp:lastPrinted>2020-05-18T17:39:00Z</cp:lastPrinted>
  <dcterms:created xsi:type="dcterms:W3CDTF">2020-03-23T15:22:00Z</dcterms:created>
  <dcterms:modified xsi:type="dcterms:W3CDTF">2020-05-18T17:39:00Z</dcterms:modified>
</cp:coreProperties>
</file>